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5EE" w:rsidRDefault="00BC55EE"/>
    <w:p w:rsidR="001734B8" w:rsidRDefault="001734B8" w:rsidP="001734B8">
      <w:pPr>
        <w:spacing w:after="0" w:line="240" w:lineRule="auto"/>
        <w:jc w:val="center"/>
        <w:textAlignment w:val="baseline"/>
        <w:outlineLvl w:val="0"/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</w:pPr>
      <w:r w:rsidRPr="001734B8"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  <w:t>Отель "Глория"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68"/>
        <w:gridCol w:w="5414"/>
      </w:tblGrid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0B2D586" wp14:editId="57B643E7">
                  <wp:extent cx="3218617" cy="2208776"/>
                  <wp:effectExtent l="0" t="0" r="1270" b="1270"/>
                  <wp:docPr id="48" name="Рисунок 48" descr="14697982647613447">
                    <a:hlinkClick xmlns:a="http://schemas.openxmlformats.org/drawingml/2006/main" r:id="rId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697982647613447">
                            <a:hlinkClick r:id="rId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23" cy="220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657E70A" wp14:editId="7547103E">
                  <wp:extent cx="3203048" cy="2209800"/>
                  <wp:effectExtent l="0" t="0" r="0" b="0"/>
                  <wp:docPr id="47" name="Рисунок 47" descr="e5c8fcca-3a0e-4788-926b-6a3fbb4218ad">
                    <a:hlinkClick xmlns:a="http://schemas.openxmlformats.org/drawingml/2006/main" r:id="rId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5c8fcca-3a0e-4788-926b-6a3fbb4218ad">
                            <a:hlinkClick r:id="rId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33" cy="221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8" w:rsidTr="001734B8">
        <w:tc>
          <w:tcPr>
            <w:tcW w:w="5381" w:type="dxa"/>
          </w:tcPr>
          <w:p w:rsidR="001734B8" w:rsidRP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01" w:type="dxa"/>
          </w:tcPr>
          <w:p w:rsidR="001734B8" w:rsidRP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D68FFB9" wp14:editId="702753DD">
                  <wp:extent cx="3287811" cy="2343150"/>
                  <wp:effectExtent l="0" t="0" r="8255" b="0"/>
                  <wp:docPr id="46" name="Рисунок 46" descr="c505030d-5822-446c-88e5-75f0f0412bb6">
                    <a:hlinkClick xmlns:a="http://schemas.openxmlformats.org/drawingml/2006/main" r:id="rId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505030d-5822-446c-88e5-75f0f0412bb6">
                            <a:hlinkClick r:id="rId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490" cy="234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40"/>
                <w:szCs w:val="40"/>
                <w:lang w:eastAsia="ru-RU"/>
              </w:rPr>
            </w:pPr>
            <w:bookmarkStart w:id="0" w:name="_GoBack"/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2FC948A3" wp14:editId="57F458B9">
                  <wp:extent cx="3390957" cy="2339439"/>
                  <wp:effectExtent l="0" t="0" r="0" b="3810"/>
                  <wp:docPr id="45" name="Рисунок 45" descr="c791ecb2-a132-4817-a1e2-dfb002b97a14">
                    <a:hlinkClick xmlns:a="http://schemas.openxmlformats.org/drawingml/2006/main" r:id="rId1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791ecb2-a132-4817-a1e2-dfb002b97a14">
                            <a:hlinkClick r:id="rId1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039" cy="235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734B8" w:rsidTr="001734B8">
        <w:tc>
          <w:tcPr>
            <w:tcW w:w="5381" w:type="dxa"/>
          </w:tcPr>
          <w:p w:rsidR="001734B8" w:rsidRP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01" w:type="dxa"/>
          </w:tcPr>
          <w:p w:rsidR="001734B8" w:rsidRP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4035078" wp14:editId="6E32EC79">
                  <wp:extent cx="3241963" cy="2236647"/>
                  <wp:effectExtent l="0" t="0" r="0" b="0"/>
                  <wp:docPr id="44" name="Рисунок 44" descr="c6d3f502-43fb-44b1-ab5c-54f4eaae00a8">
                    <a:hlinkClick xmlns:a="http://schemas.openxmlformats.org/drawingml/2006/main" r:id="rId1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6d3f502-43fb-44b1-ab5c-54f4eaae00a8">
                            <a:hlinkClick r:id="rId1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691" cy="225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2A6D8D7" wp14:editId="45D985C0">
                  <wp:extent cx="3216852" cy="2219325"/>
                  <wp:effectExtent l="0" t="0" r="3175" b="0"/>
                  <wp:docPr id="43" name="Рисунок 43" descr="ba767f72-0848-41e3-b7f9-2caccdeb490a">
                    <a:hlinkClick xmlns:a="http://schemas.openxmlformats.org/drawingml/2006/main" r:id="rId1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767f72-0848-41e3-b7f9-2caccdeb490a">
                            <a:hlinkClick r:id="rId1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964" cy="222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1CCD5BA6" wp14:editId="0D41A2C9">
                  <wp:extent cx="2743200" cy="1892549"/>
                  <wp:effectExtent l="0" t="0" r="0" b="0"/>
                  <wp:docPr id="42" name="Рисунок 42" descr="a6715492-a897-46ce-82b1-ae9511afd9b8">
                    <a:hlinkClick xmlns:a="http://schemas.openxmlformats.org/drawingml/2006/main" r:id="rId1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6715492-a897-46ce-82b1-ae9511afd9b8">
                            <a:hlinkClick r:id="rId1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68" cy="189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3F45D29" wp14:editId="10A6B5C1">
                  <wp:extent cx="2799778" cy="1931583"/>
                  <wp:effectExtent l="0" t="0" r="635" b="0"/>
                  <wp:docPr id="41" name="Рисунок 41" descr="a8dc7b8f-bbe7-49d2-b1ed-422f44bd27ba">
                    <a:hlinkClick xmlns:a="http://schemas.openxmlformats.org/drawingml/2006/main" r:id="rId1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8dc7b8f-bbe7-49d2-b1ed-422f44bd27ba">
                            <a:hlinkClick r:id="rId1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577" cy="193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8A733BB" wp14:editId="71787CF3">
                  <wp:extent cx="2857892" cy="1971675"/>
                  <wp:effectExtent l="0" t="0" r="0" b="0"/>
                  <wp:docPr id="40" name="Рисунок 40" descr="289128d5-88d2-47a8-9db0-936bd0c37127">
                    <a:hlinkClick xmlns:a="http://schemas.openxmlformats.org/drawingml/2006/main" r:id="rId2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89128d5-88d2-47a8-9db0-936bd0c37127">
                            <a:hlinkClick r:id="rId2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628" cy="197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66BE903" wp14:editId="74D6D5D4">
                  <wp:extent cx="2924175" cy="2017404"/>
                  <wp:effectExtent l="0" t="0" r="0" b="1905"/>
                  <wp:docPr id="39" name="Рисунок 39" descr="5836d838-5d59-4ac2-bf91-d0fa1a1bb221">
                    <a:hlinkClick xmlns:a="http://schemas.openxmlformats.org/drawingml/2006/main" r:id="rId2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836d838-5d59-4ac2-bf91-d0fa1a1bb221">
                            <a:hlinkClick r:id="rId2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35" cy="201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27DE2B4F" wp14:editId="11302E6C">
                  <wp:extent cx="2913117" cy="2009775"/>
                  <wp:effectExtent l="0" t="0" r="1905" b="0"/>
                  <wp:docPr id="38" name="Рисунок 38" descr="824d2b2c-765f-4f9b-84f0-9ed94d18dc86">
                    <a:hlinkClick xmlns:a="http://schemas.openxmlformats.org/drawingml/2006/main" r:id="rId2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24d2b2c-765f-4f9b-84f0-9ed94d18dc86">
                            <a:hlinkClick r:id="rId2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00" cy="200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43F1563" wp14:editId="33246FFA">
                  <wp:extent cx="2913116" cy="2009775"/>
                  <wp:effectExtent l="0" t="0" r="1905" b="0"/>
                  <wp:docPr id="37" name="Рисунок 37" descr="824d1e6b-dccf-42dc-9768-b22aa7f6f382">
                    <a:hlinkClick xmlns:a="http://schemas.openxmlformats.org/drawingml/2006/main" r:id="rId2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24d1e6b-dccf-42dc-9768-b22aa7f6f382">
                            <a:hlinkClick r:id="rId2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64" cy="201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3C783E8" wp14:editId="081C3666">
                  <wp:extent cx="3095216" cy="2135406"/>
                  <wp:effectExtent l="0" t="0" r="0" b="0"/>
                  <wp:docPr id="36" name="Рисунок 36" descr="685ecc76-46d8-463d-93c7-6f8d15f26047">
                    <a:hlinkClick xmlns:a="http://schemas.openxmlformats.org/drawingml/2006/main" r:id="rId2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685ecc76-46d8-463d-93c7-6f8d15f26047">
                            <a:hlinkClick r:id="rId2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691" cy="213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9E66EA4" wp14:editId="782F5EFE">
                  <wp:extent cx="3123211" cy="2154721"/>
                  <wp:effectExtent l="0" t="0" r="1270" b="0"/>
                  <wp:docPr id="35" name="Рисунок 35" descr="385b055c-41d9-4bf7-9a42-fa646860a005">
                    <a:hlinkClick xmlns:a="http://schemas.openxmlformats.org/drawingml/2006/main" r:id="rId3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85b055c-41d9-4bf7-9a42-fa646860a005">
                            <a:hlinkClick r:id="rId3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79" cy="215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762238D6" wp14:editId="19EB6E38">
                  <wp:extent cx="3120701" cy="2152989"/>
                  <wp:effectExtent l="0" t="0" r="3810" b="0"/>
                  <wp:docPr id="34" name="Рисунок 34" descr="88ebb3df-9632-4526-bfa6-b14ba79d3c55">
                    <a:hlinkClick xmlns:a="http://schemas.openxmlformats.org/drawingml/2006/main" r:id="rId3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8ebb3df-9632-4526-bfa6-b14ba79d3c55">
                            <a:hlinkClick r:id="rId3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05" cy="215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DEF6DD9" wp14:editId="45560DED">
                  <wp:extent cx="2990850" cy="2063404"/>
                  <wp:effectExtent l="0" t="0" r="0" b="0"/>
                  <wp:docPr id="33" name="Рисунок 33" descr="6fd0dd38-131e-4a15-b5ac-02115a440442">
                    <a:hlinkClick xmlns:a="http://schemas.openxmlformats.org/drawingml/2006/main" r:id="rId3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fd0dd38-131e-4a15-b5ac-02115a440442">
                            <a:hlinkClick r:id="rId3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10" cy="206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9038FA4" wp14:editId="28AA5541">
                  <wp:extent cx="3161628" cy="2181225"/>
                  <wp:effectExtent l="0" t="0" r="1270" b="0"/>
                  <wp:docPr id="32" name="Рисунок 32" descr="6d8be16c-b9a1-408c-b4ae-baf43d00c1e8">
                    <a:hlinkClick xmlns:a="http://schemas.openxmlformats.org/drawingml/2006/main" r:id="rId3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d8be16c-b9a1-408c-b4ae-baf43d00c1e8">
                            <a:hlinkClick r:id="rId3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565" cy="217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6C3B264" wp14:editId="4C9FB045">
                  <wp:extent cx="3078791" cy="2124075"/>
                  <wp:effectExtent l="0" t="0" r="7620" b="0"/>
                  <wp:docPr id="31" name="Рисунок 31" descr="2c7ff92a-fb2f-47d2-af30-b5eb3ce91904">
                    <a:hlinkClick xmlns:a="http://schemas.openxmlformats.org/drawingml/2006/main" r:id="rId3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c7ff92a-fb2f-47d2-af30-b5eb3ce91904">
                            <a:hlinkClick r:id="rId3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678" cy="212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1734B8" w:rsidTr="001734B8">
        <w:tc>
          <w:tcPr>
            <w:tcW w:w="5381" w:type="dxa"/>
          </w:tcPr>
          <w:p w:rsidR="001734B8" w:rsidRDefault="001734B8" w:rsidP="001734B8">
            <w:pPr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868EECC" wp14:editId="2C9DE0C0">
                  <wp:extent cx="3166752" cy="2113808"/>
                  <wp:effectExtent l="0" t="0" r="0" b="1270"/>
                  <wp:docPr id="30" name="Рисунок 30" descr="3_sayt7">
                    <a:hlinkClick xmlns:a="http://schemas.openxmlformats.org/drawingml/2006/main" r:id="rId4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_sayt7">
                            <a:hlinkClick r:id="rId4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79" cy="211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1734B8" w:rsidRDefault="001734B8" w:rsidP="001734B8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1734B8" w:rsidRPr="001734B8" w:rsidRDefault="001734B8" w:rsidP="001734B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4B8" w:rsidRPr="001734B8" w:rsidRDefault="001734B8" w:rsidP="001734B8">
      <w:pPr>
        <w:shd w:val="clear" w:color="auto" w:fill="F7F7F7"/>
        <w:spacing w:line="240" w:lineRule="auto"/>
        <w:textAlignment w:val="baseline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734B8">
        <w:rPr>
          <w:rFonts w:ascii="Open Sans" w:eastAsia="Times New Roman" w:hAnsi="Open Sans" w:cs="Open Sans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Направление: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 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Пермь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Джубга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Лермонтово</w:t>
      </w:r>
      <w:proofErr w:type="spellEnd"/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Туапсе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Лазаревское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Вардане</w:t>
      </w:r>
      <w:proofErr w:type="spellEnd"/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Лоо</w:t>
      </w:r>
      <w:proofErr w:type="spellEnd"/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Сочи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Адлер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ПСОУ </w:t>
      </w:r>
      <w:r w:rsidRPr="001734B8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Пермь</w:t>
      </w:r>
    </w:p>
    <w:p w:rsidR="001734B8" w:rsidRPr="001734B8" w:rsidRDefault="001734B8" w:rsidP="001734B8">
      <w:pPr>
        <w:shd w:val="clear" w:color="auto" w:fill="F7F7F7"/>
        <w:spacing w:line="240" w:lineRule="auto"/>
        <w:textAlignment w:val="baseline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1734B8">
        <w:rPr>
          <w:rFonts w:ascii="Open Sans" w:eastAsia="Times New Roman" w:hAnsi="Open Sans" w:cs="Open Sans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Продолжительность: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 </w:t>
      </w:r>
      <w:r w:rsidRPr="001734B8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10 ночей на море + дорога</w:t>
      </w:r>
    </w:p>
    <w:tbl>
      <w:tblPr>
        <w:tblW w:w="109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7"/>
        <w:gridCol w:w="8308"/>
      </w:tblGrid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Город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Адлер</w:t>
            </w:r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Адрес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ул. Лазурная, 15</w:t>
            </w:r>
          </w:p>
        </w:tc>
      </w:tr>
      <w:tr w:rsidR="001734B8" w:rsidRPr="001734B8" w:rsidTr="001734B8">
        <w:trPr>
          <w:trHeight w:val="93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Посмотреть расположение на карте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hyperlink r:id="rId43" w:tgtFrame="_blank" w:history="1">
              <w:r w:rsidRPr="001734B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bdr w:val="none" w:sz="0" w:space="0" w:color="auto" w:frame="1"/>
                  <w:lang w:eastAsia="ru-RU"/>
                </w:rPr>
                <w:t>https://yandex.ru/maps/239/sochi/house/lazurnaya_ulitsa_15/Z0AYfg5lSUIGQFppfXh2dXVlbQ==/?ll=39.895071%2C43.474969&amp;z=17.09</w:t>
              </w:r>
            </w:hyperlink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Инфраструктура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1734B8" w:rsidRPr="001734B8" w:rsidTr="001734B8">
        <w:trPr>
          <w:trHeight w:val="615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Этажность корпуса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 (4 этаж мансардный)</w:t>
            </w:r>
          </w:p>
        </w:tc>
      </w:tr>
      <w:tr w:rsidR="001734B8" w:rsidRPr="001734B8" w:rsidTr="001734B8">
        <w:trPr>
          <w:trHeight w:val="615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Категория номеров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стандарт</w:t>
            </w:r>
          </w:p>
        </w:tc>
      </w:tr>
      <w:tr w:rsidR="001734B8" w:rsidRPr="001734B8" w:rsidTr="001734B8">
        <w:trPr>
          <w:trHeight w:val="615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Комплектация номеров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односпальные или двуспальная кровати, сплит-система, ТВ, холодильник, шкаф-купе, тумбы, </w:t>
            </w:r>
            <w:proofErr w:type="spell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Wi-Fi</w:t>
            </w:r>
            <w:proofErr w:type="spellEnd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, совмещенный санузел: душ (поливной в пол) с туалетом</w:t>
            </w:r>
            <w:proofErr w:type="gramEnd"/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spell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еврораскладушка</w:t>
            </w:r>
            <w:proofErr w:type="spellEnd"/>
          </w:p>
        </w:tc>
      </w:tr>
      <w:tr w:rsidR="001734B8" w:rsidRPr="001734B8" w:rsidTr="001734B8">
        <w:trPr>
          <w:trHeight w:val="93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Сколько доп. мест можно поставить в номере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доп. место можно поставить в 2-х местный и в 3-х местный номер</w:t>
            </w:r>
          </w:p>
        </w:tc>
      </w:tr>
      <w:tr w:rsidR="001734B8" w:rsidRPr="001734B8" w:rsidTr="001734B8">
        <w:trPr>
          <w:trHeight w:val="615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Уборка номеров, белья, полотенец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 требованию - 1 раз в 5 дней, смена полотенец и белья – 1 раз за заезд</w:t>
            </w:r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Дети принимаются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любого возраста</w:t>
            </w:r>
          </w:p>
        </w:tc>
      </w:tr>
      <w:tr w:rsidR="001734B8" w:rsidRPr="001734B8" w:rsidTr="001734B8">
        <w:trPr>
          <w:trHeight w:val="1245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Дети проживают бесплатно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 Автобусом: дети 0-4 года проживают бесплатно, без предоставления доп. места, оплачивая только стоимость проезда</w:t>
            </w:r>
            <w:r w:rsidRPr="001734B8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2. ЖД: дети 0-4 года – для них тур полностью бесплатный (без места в </w:t>
            </w:r>
            <w:proofErr w:type="gram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гостинице</w:t>
            </w:r>
            <w:proofErr w:type="gramEnd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+ без места в поезде – едут на полке с родителем)</w:t>
            </w:r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Питание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кухня общего пользования</w:t>
            </w:r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Услуги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стиральная машина (платно), гладильная доска + утюг, зеленый двор, детская площадка, беседка</w:t>
            </w:r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spellStart"/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Wi-Fi</w:t>
            </w:r>
            <w:proofErr w:type="spellEnd"/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Пляж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галечный, 500 м (5 мин)</w:t>
            </w:r>
          </w:p>
        </w:tc>
      </w:tr>
      <w:tr w:rsidR="001734B8" w:rsidRPr="001734B8" w:rsidTr="001734B8">
        <w:trPr>
          <w:trHeight w:val="30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Расчетный час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заезд с 14.00, выезд до 12.00</w:t>
            </w:r>
          </w:p>
        </w:tc>
      </w:tr>
      <w:tr w:rsidR="001734B8" w:rsidRPr="001734B8" w:rsidTr="001734B8">
        <w:trPr>
          <w:trHeight w:val="1545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 стоимость включено (автобусом)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автобусный проезд на комфортабельном автобусе туристического класса; сопровождение нашим сотрудником из Перми и обратно; страховка по проездку в автобусе; трансфер до гостиницы и обратно (либо подъезд к самой гостинице, либо вызываем такси, если большой автобус проехать не сможет); бесплатные чай/кофе в дороге с печеньем и конфетами; просмотр фильмов; проживание в номерах выбранной категории</w:t>
            </w:r>
            <w:proofErr w:type="gramEnd"/>
          </w:p>
        </w:tc>
      </w:tr>
      <w:tr w:rsidR="001734B8" w:rsidRPr="001734B8" w:rsidTr="001734B8">
        <w:trPr>
          <w:trHeight w:val="93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Необходимые документы (автобусом)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оригинал паспорта/свидетельства о рождении; медицинский полис</w:t>
            </w:r>
          </w:p>
        </w:tc>
      </w:tr>
      <w:tr w:rsidR="001734B8" w:rsidRPr="001734B8" w:rsidTr="001734B8">
        <w:trPr>
          <w:trHeight w:val="930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 стоимость включено (поездом)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ЖД билеты (плацкарт) в обе стороны (купе под запрос при бронировании); трансфер от ЖД вокзала до гостиницы и обратно; проживание в номерах выбранной категории</w:t>
            </w:r>
          </w:p>
        </w:tc>
      </w:tr>
      <w:tr w:rsidR="001734B8" w:rsidRPr="001734B8" w:rsidTr="001734B8">
        <w:trPr>
          <w:trHeight w:val="1245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Необходимые документы (поездом)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оригинал паспорта/свидетельства о рождении; медицинский полис; школьная справка для детей 10-17 лет из общеобразовательного учреждения НЕ нужна на посадке в период с 01.06 по 31.08. Только с 01.09. Обратите внимание, если на обратную дорогу Вы поедете в Пермь уже в сентябре - справка будет нужна. В летний период скидка школьникам действует по возрасту без </w:t>
            </w: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предоставления справки.</w:t>
            </w:r>
          </w:p>
        </w:tc>
      </w:tr>
      <w:tr w:rsidR="001734B8" w:rsidRPr="001734B8" w:rsidTr="001734B8">
        <w:trPr>
          <w:trHeight w:val="1245"/>
        </w:trPr>
        <w:tc>
          <w:tcPr>
            <w:tcW w:w="2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Получение ЖД билетов (поездом)</w:t>
            </w:r>
          </w:p>
        </w:tc>
        <w:tc>
          <w:tcPr>
            <w:tcW w:w="8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ЖД билеты отправляются на электронную почту за 2-3 дня до выезда в электронном формате, где прописывается время выезда, поезд, информация по трансферу. ЖД билеты распечатывать НЕ нужно, так как действует электронная регистрация. Их не требуют на посадке. Проводнику показываете только паспорт/свидетельство о рождении.</w:t>
            </w:r>
          </w:p>
        </w:tc>
      </w:tr>
    </w:tbl>
    <w:p w:rsidR="001734B8" w:rsidRPr="001734B8" w:rsidRDefault="001734B8" w:rsidP="001734B8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1734B8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11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8"/>
        <w:gridCol w:w="1276"/>
        <w:gridCol w:w="1275"/>
        <w:gridCol w:w="1418"/>
        <w:gridCol w:w="1030"/>
        <w:gridCol w:w="954"/>
        <w:gridCol w:w="993"/>
        <w:gridCol w:w="1119"/>
        <w:gridCol w:w="776"/>
        <w:gridCol w:w="798"/>
      </w:tblGrid>
      <w:tr w:rsidR="001734B8" w:rsidRPr="001734B8" w:rsidTr="001734B8">
        <w:trPr>
          <w:trHeight w:val="615"/>
        </w:trPr>
        <w:tc>
          <w:tcPr>
            <w:tcW w:w="1113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Стоимость </w:t>
            </w:r>
            <w:r w:rsidRPr="001734B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АВТОБУСНОГО тура</w:t>
            </w: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на 1 человека (15 дней/14 ночей) - 10 ночей на курорте</w:t>
            </w:r>
            <w:r w:rsidRPr="001734B8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1734B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ПРОЕЗД + ПРОЖИВАНИЕ</w:t>
            </w:r>
          </w:p>
        </w:tc>
      </w:tr>
      <w:tr w:rsidR="001734B8" w:rsidRPr="001734B8" w:rsidTr="001734B8">
        <w:trPr>
          <w:trHeight w:val="615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Выезд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 курорте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Прибытие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Ночей на курорте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1-но местный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местный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3-х местный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13.06.2023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15.06.2023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25.06.2023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27.06.2023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43500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26000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23400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23.06.2023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25.06.2023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05.07.2023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07.07.2023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47800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31000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27500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23400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03.07.2023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05.07.2023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15.07.2023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17.07.2023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57300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36400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31600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25200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15.07.2023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25.07.2023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27.07.2023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57300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36400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31600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25200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25.07.2023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04.08.2023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06.08.2023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57300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36400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31600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25200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02.08.2023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04.08.2023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14.08.2023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16.08.2023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57300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36400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31600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25200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14.08.2023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24.08.2023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26.08.2023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57300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36400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31600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25200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93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24.08.2023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03.09.2023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06.09.2023 (обратно поездом)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53200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33800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23400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29300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0339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Скидка детям 0-12 лет включительно: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500 р.</w:t>
            </w:r>
          </w:p>
        </w:tc>
      </w:tr>
      <w:tr w:rsidR="001734B8" w:rsidRPr="001734B8" w:rsidTr="001734B8">
        <w:trPr>
          <w:trHeight w:val="615"/>
        </w:trPr>
        <w:tc>
          <w:tcPr>
            <w:tcW w:w="1113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Стоимость </w:t>
            </w:r>
            <w:r w:rsidRPr="001734B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ЖД тура</w:t>
            </w: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на 1 человека (17 дней/16 ночей) - 10 ночей на курорте</w:t>
            </w:r>
            <w:r w:rsidRPr="001734B8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1734B8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ПРОЕЗД + ПРОЖИВАНИЕ + ТРАНСФЕР</w:t>
            </w:r>
          </w:p>
        </w:tc>
      </w:tr>
      <w:tr w:rsidR="001734B8" w:rsidRPr="001734B8" w:rsidTr="001734B8">
        <w:trPr>
          <w:trHeight w:val="63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Выезд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 курорте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Прибытие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Ночей на курорте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1-но местный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местный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3-х местный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12.06.2023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15.06.2023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25.06.2023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28.06.2023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49000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32400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31500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22.06.2023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25.06.2023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05.07.2023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08.07.2023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53300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36500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33000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02.07.2023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05.07.2023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15.07.2023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18.07.2023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63200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42300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37500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31100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15.07.2023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25.07.2023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28.07.2023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63200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42300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37500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31100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22.07.2023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25.07.2023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04.08.2023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07.08.2023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63200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42300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37500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31100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01.08.2023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04.08.2023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14.08.2023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17.08.2023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63200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42300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37500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31100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11.08.2023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14.08.2023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24.08.2023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27.08.2023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63200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42300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37500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31100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1734B8" w:rsidRPr="001734B8" w:rsidTr="001734B8">
        <w:trPr>
          <w:trHeight w:val="300"/>
        </w:trPr>
        <w:tc>
          <w:tcPr>
            <w:tcW w:w="1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21.08.2023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24.08.2023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03.09.2023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06.09.2023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58700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39200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34800</w:t>
            </w:r>
          </w:p>
        </w:tc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1734B8" w:rsidRPr="001734B8" w:rsidRDefault="001734B8" w:rsidP="001734B8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1734B8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103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3"/>
        <w:gridCol w:w="3564"/>
      </w:tblGrid>
      <w:tr w:rsidR="001734B8" w:rsidRPr="001734B8" w:rsidTr="001734B8">
        <w:trPr>
          <w:trHeight w:val="300"/>
        </w:trPr>
        <w:tc>
          <w:tcPr>
            <w:tcW w:w="103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Скидки в обе стороны на ЖД билеты (плацкарт)</w:t>
            </w:r>
          </w:p>
        </w:tc>
      </w:tr>
      <w:tr w:rsidR="001734B8" w:rsidRPr="001734B8" w:rsidTr="001734B8">
        <w:trPr>
          <w:trHeight w:val="300"/>
        </w:trPr>
        <w:tc>
          <w:tcPr>
            <w:tcW w:w="6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10-17 лет</w:t>
            </w:r>
          </w:p>
        </w:tc>
        <w:tc>
          <w:tcPr>
            <w:tcW w:w="3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5 600 </w:t>
            </w:r>
            <w:proofErr w:type="gram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1734B8" w:rsidRPr="001734B8" w:rsidTr="001734B8">
        <w:trPr>
          <w:trHeight w:val="300"/>
        </w:trPr>
        <w:tc>
          <w:tcPr>
            <w:tcW w:w="6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5-9 лет</w:t>
            </w:r>
          </w:p>
        </w:tc>
        <w:tc>
          <w:tcPr>
            <w:tcW w:w="3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7 300 </w:t>
            </w:r>
            <w:proofErr w:type="gram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1734B8" w:rsidRPr="001734B8" w:rsidTr="001734B8">
        <w:trPr>
          <w:trHeight w:val="300"/>
        </w:trPr>
        <w:tc>
          <w:tcPr>
            <w:tcW w:w="6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0-4 года (с местом в поезде)</w:t>
            </w:r>
          </w:p>
        </w:tc>
        <w:tc>
          <w:tcPr>
            <w:tcW w:w="3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7 300 </w:t>
            </w:r>
            <w:proofErr w:type="gram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1734B8" w:rsidRPr="001734B8" w:rsidTr="001734B8">
        <w:trPr>
          <w:trHeight w:val="300"/>
        </w:trPr>
        <w:tc>
          <w:tcPr>
            <w:tcW w:w="6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0-4 года (без места в поезде)</w:t>
            </w:r>
          </w:p>
        </w:tc>
        <w:tc>
          <w:tcPr>
            <w:tcW w:w="35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1734B8" w:rsidRPr="001734B8" w:rsidRDefault="001734B8" w:rsidP="001734B8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11 300 </w:t>
            </w:r>
            <w:proofErr w:type="gramStart"/>
            <w:r w:rsidRPr="001734B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</w:tbl>
    <w:p w:rsidR="001734B8" w:rsidRDefault="001734B8"/>
    <w:sectPr w:rsidR="001734B8" w:rsidSect="00173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B8"/>
    <w:rsid w:val="000D5722"/>
    <w:rsid w:val="001734B8"/>
    <w:rsid w:val="00BC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34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4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734B8"/>
    <w:rPr>
      <w:color w:val="0000FF"/>
      <w:u w:val="single"/>
    </w:rPr>
  </w:style>
  <w:style w:type="character" w:customStyle="1" w:styleId="tour-summarylabel">
    <w:name w:val="tour-summary__label"/>
    <w:basedOn w:val="a0"/>
    <w:rsid w:val="001734B8"/>
  </w:style>
  <w:style w:type="character" w:customStyle="1" w:styleId="tour-summaryvalue">
    <w:name w:val="tour-summary__value"/>
    <w:basedOn w:val="a0"/>
    <w:rsid w:val="001734B8"/>
  </w:style>
  <w:style w:type="character" w:styleId="a4">
    <w:name w:val="Strong"/>
    <w:basedOn w:val="a0"/>
    <w:uiPriority w:val="22"/>
    <w:qFormat/>
    <w:rsid w:val="001734B8"/>
    <w:rPr>
      <w:b/>
      <w:bCs/>
    </w:rPr>
  </w:style>
  <w:style w:type="paragraph" w:styleId="a5">
    <w:name w:val="Normal (Web)"/>
    <w:basedOn w:val="a"/>
    <w:uiPriority w:val="99"/>
    <w:semiHidden/>
    <w:unhideWhenUsed/>
    <w:rsid w:val="0017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4B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3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34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4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734B8"/>
    <w:rPr>
      <w:color w:val="0000FF"/>
      <w:u w:val="single"/>
    </w:rPr>
  </w:style>
  <w:style w:type="character" w:customStyle="1" w:styleId="tour-summarylabel">
    <w:name w:val="tour-summary__label"/>
    <w:basedOn w:val="a0"/>
    <w:rsid w:val="001734B8"/>
  </w:style>
  <w:style w:type="character" w:customStyle="1" w:styleId="tour-summaryvalue">
    <w:name w:val="tour-summary__value"/>
    <w:basedOn w:val="a0"/>
    <w:rsid w:val="001734B8"/>
  </w:style>
  <w:style w:type="character" w:styleId="a4">
    <w:name w:val="Strong"/>
    <w:basedOn w:val="a0"/>
    <w:uiPriority w:val="22"/>
    <w:qFormat/>
    <w:rsid w:val="001734B8"/>
    <w:rPr>
      <w:b/>
      <w:bCs/>
    </w:rPr>
  </w:style>
  <w:style w:type="paragraph" w:styleId="a5">
    <w:name w:val="Normal (Web)"/>
    <w:basedOn w:val="a"/>
    <w:uiPriority w:val="99"/>
    <w:semiHidden/>
    <w:unhideWhenUsed/>
    <w:rsid w:val="00173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4B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73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4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141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68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668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9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0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1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5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8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10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55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73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77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72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41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54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01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0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2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19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41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48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37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812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1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52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7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5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15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60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15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79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5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96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5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49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41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57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11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961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9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11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16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0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7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7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79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97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6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4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00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27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7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33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5818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65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52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cot59.ru/assets/galleries/4265/c6d3f502-43fb-44b1-ab5c-54f4eaae00a8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pcot59.ru/assets/galleries/4265/2c7ff92a-fb2f-47d2-af30-b5eb3ce91904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cot59.ru/assets/galleries/4265/289128d5-88d2-47a8-9db0-936bd0c37127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pcot59.ru/assets/galleries/4265/e5c8fcca-3a0e-4788-926b-6a3fbb4218ad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pcot59.ru/assets/galleries/4265/a6715492-a897-46ce-82b1-ae9511afd9b8.jpg" TargetMode="External"/><Relationship Id="rId25" Type="http://schemas.openxmlformats.org/officeDocument/2006/relationships/hyperlink" Target="https://pcot59.ru/assets/galleries/4265/824d2b2c-765f-4f9b-84f0-9ed94d18dc86.jpg" TargetMode="External"/><Relationship Id="rId33" Type="http://schemas.openxmlformats.org/officeDocument/2006/relationships/hyperlink" Target="https://pcot59.ru/assets/galleries/4265/88ebb3df-9632-4526-bfa6-b14ba79d3c55.jpg" TargetMode="External"/><Relationship Id="rId38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pcot59.ru/assets/galleries/4265/685ecc76-46d8-463d-93c7-6f8d15f26047.jpg" TargetMode="External"/><Relationship Id="rId41" Type="http://schemas.openxmlformats.org/officeDocument/2006/relationships/hyperlink" Target="https://pcot59.ru/assets/galleries/4265/3_sayt7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cot59.ru/assets/galleries/4265/c791ecb2-a132-4817-a1e2-dfb002b97a1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pcot59.ru/assets/galleries/4265/6d8be16c-b9a1-408c-b4ae-baf43d00c1e8.jp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hyperlink" Target="https://pcot59.ru/assets/galleries/4265/14697982647613447.jpg" TargetMode="External"/><Relationship Id="rId15" Type="http://schemas.openxmlformats.org/officeDocument/2006/relationships/hyperlink" Target="https://pcot59.ru/assets/galleries/4265/ba767f72-0848-41e3-b7f9-2caccdeb490a.jpg" TargetMode="External"/><Relationship Id="rId23" Type="http://schemas.openxmlformats.org/officeDocument/2006/relationships/hyperlink" Target="https://pcot59.ru/assets/galleries/4265/5836d838-5d59-4ac2-bf91-d0fa1a1bb221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pcot59.ru/assets/galleries/4265/a8dc7b8f-bbe7-49d2-b1ed-422f44bd27ba.jpg" TargetMode="External"/><Relationship Id="rId31" Type="http://schemas.openxmlformats.org/officeDocument/2006/relationships/hyperlink" Target="https://pcot59.ru/assets/galleries/4265/385b055c-41d9-4bf7-9a42-fa646860a005.jp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cot59.ru/assets/galleries/4265/c505030d-5822-446c-88e5-75f0f0412bb6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pcot59.ru/assets/galleries/4265/824d1e6b-dccf-42dc-9768-b22aa7f6f38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pcot59.ru/assets/galleries/4265/6fd0dd38-131e-4a15-b5ac-02115a440442.jpg" TargetMode="External"/><Relationship Id="rId43" Type="http://schemas.openxmlformats.org/officeDocument/2006/relationships/hyperlink" Target="https://yandex.ru/maps/239/sochi/house/lazurnaya_ulitsa_15/Z0AYfg5lSUIGQFppfXh2dXVlbQ==/?ll=39.895071%2C43.474969&amp;z=17.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2023-05-17T10:24:00Z</dcterms:created>
  <dcterms:modified xsi:type="dcterms:W3CDTF">2023-05-17T10:36:00Z</dcterms:modified>
</cp:coreProperties>
</file>