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3FC" w:rsidRDefault="00C543FC"/>
    <w:p w:rsidR="008340F0" w:rsidRDefault="008340F0" w:rsidP="008340F0">
      <w:pPr>
        <w:spacing w:after="0" w:line="240" w:lineRule="auto"/>
        <w:jc w:val="center"/>
        <w:textAlignment w:val="baseline"/>
        <w:outlineLvl w:val="0"/>
        <w:rPr>
          <w:rFonts w:ascii="Open Sans" w:eastAsia="Times New Roman" w:hAnsi="Open Sans" w:cs="Open Sans"/>
          <w:b/>
          <w:bCs/>
          <w:kern w:val="36"/>
          <w:sz w:val="40"/>
          <w:szCs w:val="40"/>
          <w:lang w:eastAsia="ru-RU"/>
        </w:rPr>
      </w:pPr>
      <w:r w:rsidRPr="008340F0">
        <w:rPr>
          <w:rFonts w:ascii="Open Sans" w:eastAsia="Times New Roman" w:hAnsi="Open Sans" w:cs="Open Sans"/>
          <w:b/>
          <w:bCs/>
          <w:kern w:val="36"/>
          <w:sz w:val="40"/>
          <w:szCs w:val="40"/>
          <w:lang w:eastAsia="ru-RU"/>
        </w:rPr>
        <w:t>Гостевой дом "</w:t>
      </w:r>
      <w:bookmarkStart w:id="0" w:name="_GoBack"/>
      <w:proofErr w:type="spellStart"/>
      <w:r w:rsidRPr="008340F0">
        <w:rPr>
          <w:rFonts w:ascii="Open Sans" w:eastAsia="Times New Roman" w:hAnsi="Open Sans" w:cs="Open Sans"/>
          <w:b/>
          <w:bCs/>
          <w:kern w:val="36"/>
          <w:sz w:val="40"/>
          <w:szCs w:val="40"/>
          <w:lang w:eastAsia="ru-RU"/>
        </w:rPr>
        <w:t>Астери</w:t>
      </w:r>
      <w:bookmarkEnd w:id="0"/>
      <w:proofErr w:type="spellEnd"/>
      <w:r w:rsidRPr="008340F0">
        <w:rPr>
          <w:rFonts w:ascii="Open Sans" w:eastAsia="Times New Roman" w:hAnsi="Open Sans" w:cs="Open Sans"/>
          <w:b/>
          <w:bCs/>
          <w:kern w:val="36"/>
          <w:sz w:val="40"/>
          <w:szCs w:val="40"/>
          <w:lang w:eastAsia="ru-RU"/>
        </w:rPr>
        <w:t>"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340F0" w:rsidTr="008340F0">
        <w:tc>
          <w:tcPr>
            <w:tcW w:w="5341" w:type="dxa"/>
          </w:tcPr>
          <w:p w:rsidR="008340F0" w:rsidRPr="008340F0" w:rsidRDefault="008340F0" w:rsidP="008340F0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ascii="Open Sans" w:eastAsia="Times New Roman" w:hAnsi="Open Sans" w:cs="Open Sans"/>
                <w:noProof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1EC8E334" wp14:editId="1BC10ED8">
                  <wp:extent cx="3124200" cy="1757362"/>
                  <wp:effectExtent l="0" t="0" r="0" b="0"/>
                  <wp:docPr id="28" name="Рисунок 28" descr="5d18569e59acb8c829b4">
                    <a:hlinkClick xmlns:a="http://schemas.openxmlformats.org/drawingml/2006/main" r:id="rId5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d18569e59acb8c829b4">
                            <a:hlinkClick r:id="rId5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441" cy="175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8340F0" w:rsidRPr="008340F0" w:rsidRDefault="008340F0" w:rsidP="008340F0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ascii="Open Sans" w:eastAsia="Times New Roman" w:hAnsi="Open Sans" w:cs="Open Sans"/>
                <w:noProof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58633CD9" wp14:editId="72223C80">
                  <wp:extent cx="3171825" cy="1784151"/>
                  <wp:effectExtent l="0" t="0" r="0" b="6985"/>
                  <wp:docPr id="26" name="Рисунок 26" descr="8_1">
                    <a:hlinkClick xmlns:a="http://schemas.openxmlformats.org/drawingml/2006/main" r:id="rId7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8_1">
                            <a:hlinkClick r:id="rId7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8326" cy="1787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0F0" w:rsidTr="008340F0">
        <w:tc>
          <w:tcPr>
            <w:tcW w:w="5341" w:type="dxa"/>
          </w:tcPr>
          <w:p w:rsidR="008340F0" w:rsidRPr="008340F0" w:rsidRDefault="008340F0" w:rsidP="008340F0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5341" w:type="dxa"/>
          </w:tcPr>
          <w:p w:rsidR="008340F0" w:rsidRPr="008340F0" w:rsidRDefault="008340F0" w:rsidP="008340F0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</w:p>
        </w:tc>
      </w:tr>
      <w:tr w:rsidR="008340F0" w:rsidTr="008340F0">
        <w:tc>
          <w:tcPr>
            <w:tcW w:w="5341" w:type="dxa"/>
          </w:tcPr>
          <w:p w:rsidR="008340F0" w:rsidRPr="008340F0" w:rsidRDefault="008340F0" w:rsidP="008340F0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ascii="Open Sans" w:eastAsia="Times New Roman" w:hAnsi="Open Sans" w:cs="Open Sans"/>
                <w:noProof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6C7B9C37" wp14:editId="5D24D6C6">
                  <wp:extent cx="2769706" cy="2076450"/>
                  <wp:effectExtent l="0" t="0" r="0" b="0"/>
                  <wp:docPr id="27" name="Рисунок 27" descr="6_2__1">
                    <a:hlinkClick xmlns:a="http://schemas.openxmlformats.org/drawingml/2006/main" r:id="rId9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_2__1">
                            <a:hlinkClick r:id="rId9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398" cy="2078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8340F0" w:rsidRPr="008340F0" w:rsidRDefault="008340F0" w:rsidP="008340F0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rFonts w:ascii="Open Sans" w:eastAsia="Times New Roman" w:hAnsi="Open Sans" w:cs="Open Sans"/>
                <w:noProof/>
                <w:color w:val="0000F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6950603D" wp14:editId="4B88FD18">
                  <wp:extent cx="3008376" cy="2076450"/>
                  <wp:effectExtent l="0" t="0" r="1905" b="0"/>
                  <wp:docPr id="25" name="Рисунок 25" descr="101_7">
                    <a:hlinkClick xmlns:a="http://schemas.openxmlformats.org/drawingml/2006/main" r:id="rId11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01_7">
                            <a:hlinkClick r:id="rId11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4315" cy="2080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0F0" w:rsidTr="008340F0">
        <w:tc>
          <w:tcPr>
            <w:tcW w:w="5341" w:type="dxa"/>
          </w:tcPr>
          <w:p w:rsidR="008340F0" w:rsidRPr="008340F0" w:rsidRDefault="008340F0" w:rsidP="008340F0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5341" w:type="dxa"/>
          </w:tcPr>
          <w:p w:rsidR="008340F0" w:rsidRPr="008340F0" w:rsidRDefault="008340F0" w:rsidP="008340F0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</w:p>
        </w:tc>
      </w:tr>
      <w:tr w:rsidR="008340F0" w:rsidTr="008340F0">
        <w:tc>
          <w:tcPr>
            <w:tcW w:w="5341" w:type="dxa"/>
          </w:tcPr>
          <w:p w:rsidR="008340F0" w:rsidRPr="008340F0" w:rsidRDefault="008340F0" w:rsidP="008340F0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BA951D" wp14:editId="3BF74763">
                  <wp:extent cx="2944412" cy="2208970"/>
                  <wp:effectExtent l="0" t="0" r="8890" b="1270"/>
                  <wp:docPr id="30" name="Рисунок 30" descr="168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168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983" cy="2210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8340F0" w:rsidRPr="008340F0" w:rsidRDefault="008340F0" w:rsidP="008340F0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DB8431" wp14:editId="176AF637">
                  <wp:extent cx="2869340" cy="2152650"/>
                  <wp:effectExtent l="0" t="0" r="7620" b="0"/>
                  <wp:docPr id="31" name="Рисунок 31" descr="176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176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3495" cy="2155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0F0" w:rsidTr="008340F0">
        <w:tc>
          <w:tcPr>
            <w:tcW w:w="5341" w:type="dxa"/>
          </w:tcPr>
          <w:p w:rsidR="008340F0" w:rsidRPr="008340F0" w:rsidRDefault="008340F0" w:rsidP="008340F0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</w:p>
        </w:tc>
        <w:tc>
          <w:tcPr>
            <w:tcW w:w="5341" w:type="dxa"/>
          </w:tcPr>
          <w:p w:rsidR="008340F0" w:rsidRPr="008340F0" w:rsidRDefault="008340F0" w:rsidP="008340F0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</w:p>
        </w:tc>
      </w:tr>
      <w:tr w:rsidR="008340F0" w:rsidTr="008340F0">
        <w:tc>
          <w:tcPr>
            <w:tcW w:w="5341" w:type="dxa"/>
          </w:tcPr>
          <w:p w:rsidR="008340F0" w:rsidRPr="008340F0" w:rsidRDefault="008340F0" w:rsidP="008340F0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E91729B" wp14:editId="1CE6662C">
                  <wp:extent cx="2990850" cy="2064353"/>
                  <wp:effectExtent l="0" t="0" r="0" b="0"/>
                  <wp:docPr id="32" name="Рисунок 32" descr="Street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Street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3772" cy="20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8340F0" w:rsidRPr="008340F0" w:rsidRDefault="008340F0" w:rsidP="008340F0">
            <w:pPr>
              <w:jc w:val="center"/>
              <w:textAlignment w:val="baseline"/>
              <w:outlineLvl w:val="0"/>
              <w:rPr>
                <w:rFonts w:ascii="Open Sans" w:eastAsia="Times New Roman" w:hAnsi="Open Sans" w:cs="Open Sans"/>
                <w:b/>
                <w:bCs/>
                <w:kern w:val="36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528F09" wp14:editId="1746280F">
                  <wp:extent cx="2926923" cy="2019300"/>
                  <wp:effectExtent l="0" t="0" r="6985" b="0"/>
                  <wp:docPr id="33" name="Рисунок 33" descr="121_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121_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111" cy="2022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40F0" w:rsidRPr="008340F0" w:rsidRDefault="008340F0" w:rsidP="008340F0">
      <w:pPr>
        <w:spacing w:after="0" w:line="240" w:lineRule="auto"/>
        <w:jc w:val="center"/>
        <w:textAlignment w:val="baseline"/>
        <w:outlineLvl w:val="0"/>
        <w:rPr>
          <w:rFonts w:ascii="Open Sans" w:eastAsia="Times New Roman" w:hAnsi="Open Sans" w:cs="Open Sans"/>
          <w:b/>
          <w:bCs/>
          <w:kern w:val="36"/>
          <w:sz w:val="40"/>
          <w:szCs w:val="40"/>
          <w:lang w:eastAsia="ru-RU"/>
        </w:rPr>
      </w:pPr>
    </w:p>
    <w:p w:rsidR="008340F0" w:rsidRPr="008340F0" w:rsidRDefault="008340F0" w:rsidP="008340F0">
      <w:pPr>
        <w:spacing w:after="0" w:line="240" w:lineRule="auto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</w:p>
    <w:p w:rsidR="008340F0" w:rsidRPr="008340F0" w:rsidRDefault="008340F0" w:rsidP="008340F0">
      <w:pPr>
        <w:shd w:val="clear" w:color="auto" w:fill="F7F7F7"/>
        <w:spacing w:line="240" w:lineRule="auto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8340F0">
        <w:rPr>
          <w:rFonts w:ascii="Open Sans" w:eastAsia="Times New Roman" w:hAnsi="Open Sans" w:cs="Open San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Направление:</w:t>
      </w:r>
      <w:r w:rsidRPr="008340F0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 </w:t>
      </w:r>
      <w:r w:rsidRPr="008340F0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Пермь </w:t>
      </w:r>
      <w:r w:rsidRPr="008340F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8340F0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Геленджик </w:t>
      </w:r>
      <w:r w:rsidRPr="008340F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8340F0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Анапа </w:t>
      </w:r>
      <w:r w:rsidRPr="008340F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8340F0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8340F0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>Витязево</w:t>
      </w:r>
      <w:proofErr w:type="gramEnd"/>
      <w:r w:rsidRPr="008340F0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340F0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→</w:t>
      </w:r>
      <w:r w:rsidRPr="008340F0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 xml:space="preserve"> Пермь</w:t>
      </w:r>
    </w:p>
    <w:p w:rsidR="008340F0" w:rsidRPr="008340F0" w:rsidRDefault="008340F0" w:rsidP="008340F0">
      <w:pPr>
        <w:shd w:val="clear" w:color="auto" w:fill="F7F7F7"/>
        <w:spacing w:line="240" w:lineRule="auto"/>
        <w:textAlignment w:val="baseline"/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</w:pPr>
      <w:r w:rsidRPr="008340F0">
        <w:rPr>
          <w:rFonts w:ascii="Open Sans" w:eastAsia="Times New Roman" w:hAnsi="Open Sans" w:cs="Open Sans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Продолжительность:</w:t>
      </w:r>
      <w:r w:rsidRPr="008340F0">
        <w:rPr>
          <w:rFonts w:ascii="Open Sans" w:eastAsia="Times New Roman" w:hAnsi="Open Sans" w:cs="Open Sans"/>
          <w:color w:val="000000"/>
          <w:sz w:val="24"/>
          <w:szCs w:val="24"/>
          <w:lang w:eastAsia="ru-RU"/>
        </w:rPr>
        <w:t> </w:t>
      </w:r>
      <w:r w:rsidRPr="008340F0">
        <w:rPr>
          <w:rFonts w:ascii="Open Sans" w:eastAsia="Times New Roman" w:hAnsi="Open Sans" w:cs="Open Sans"/>
          <w:color w:val="000000"/>
          <w:sz w:val="24"/>
          <w:szCs w:val="24"/>
          <w:bdr w:val="none" w:sz="0" w:space="0" w:color="auto" w:frame="1"/>
          <w:lang w:eastAsia="ru-RU"/>
        </w:rPr>
        <w:t>10 ночей на море + дорога</w:t>
      </w:r>
    </w:p>
    <w:tbl>
      <w:tblPr>
        <w:tblW w:w="109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8982"/>
      </w:tblGrid>
      <w:tr w:rsidR="008340F0" w:rsidRPr="008340F0" w:rsidTr="008340F0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Город</w:t>
            </w:r>
          </w:p>
        </w:tc>
        <w:tc>
          <w:tcPr>
            <w:tcW w:w="8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Витязево</w:t>
            </w:r>
          </w:p>
        </w:tc>
      </w:tr>
      <w:tr w:rsidR="008340F0" w:rsidRPr="008340F0" w:rsidTr="008340F0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Адрес</w:t>
            </w:r>
          </w:p>
        </w:tc>
        <w:tc>
          <w:tcPr>
            <w:tcW w:w="8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ул. Горького, 47</w:t>
            </w:r>
          </w:p>
        </w:tc>
      </w:tr>
      <w:tr w:rsidR="008340F0" w:rsidRPr="008340F0" w:rsidTr="008340F0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Посмотреть расположение на карте</w:t>
            </w:r>
          </w:p>
        </w:tc>
        <w:tc>
          <w:tcPr>
            <w:tcW w:w="8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7" w:tgtFrame="_blank" w:history="1">
              <w:r w:rsidRPr="008340F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bdr w:val="none" w:sz="0" w:space="0" w:color="auto" w:frame="1"/>
                  <w:lang w:eastAsia="ru-RU"/>
                </w:rPr>
                <w:t>https://yandex.ru/maps/10995/krasnodar-krai/house/ulitsa_gorkogo_47/Z04YdAFnSEwEQFpufXV5dn1mYw==/?ll=37.267193%2C44.987157&amp;z=17.09</w:t>
              </w:r>
            </w:hyperlink>
          </w:p>
        </w:tc>
      </w:tr>
      <w:tr w:rsidR="008340F0" w:rsidRPr="008340F0" w:rsidTr="008340F0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Инфраструктура</w:t>
            </w:r>
          </w:p>
        </w:tc>
        <w:tc>
          <w:tcPr>
            <w:tcW w:w="8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8340F0" w:rsidRPr="008340F0" w:rsidTr="008340F0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Этажность корпуса</w:t>
            </w:r>
          </w:p>
        </w:tc>
        <w:tc>
          <w:tcPr>
            <w:tcW w:w="8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</w:tr>
      <w:tr w:rsidR="008340F0" w:rsidRPr="008340F0" w:rsidTr="008340F0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Категория номеров</w:t>
            </w:r>
          </w:p>
        </w:tc>
        <w:tc>
          <w:tcPr>
            <w:tcW w:w="8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стандарт</w:t>
            </w:r>
          </w:p>
        </w:tc>
      </w:tr>
      <w:tr w:rsidR="008340F0" w:rsidRPr="008340F0" w:rsidTr="008340F0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Комплектация номеров</w:t>
            </w:r>
          </w:p>
        </w:tc>
        <w:tc>
          <w:tcPr>
            <w:tcW w:w="8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2-х, 3-х местные номера: односпальные кровати, сплит-система, шкаф, холодильник, ТВ, </w:t>
            </w:r>
            <w:proofErr w:type="spellStart"/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Wi-Fi</w:t>
            </w:r>
            <w:proofErr w:type="spellEnd"/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полотенца, постельное белье, совмещенный санузел: душ (поливной пол с поддоном) с туалетом</w:t>
            </w:r>
            <w:r w:rsidRPr="008340F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Семейный номер: 5 человек (1 комната - 2-спальная кровать, вторая комната - 2-хместный диван и 1-но спальная кровать)</w:t>
            </w:r>
            <w:proofErr w:type="gramEnd"/>
          </w:p>
        </w:tc>
      </w:tr>
      <w:tr w:rsidR="008340F0" w:rsidRPr="008340F0" w:rsidTr="008340F0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Доп. место</w:t>
            </w:r>
          </w:p>
        </w:tc>
        <w:tc>
          <w:tcPr>
            <w:tcW w:w="8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евро-раскладушка</w:t>
            </w:r>
          </w:p>
        </w:tc>
      </w:tr>
      <w:tr w:rsidR="008340F0" w:rsidRPr="008340F0" w:rsidTr="008340F0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Сколько доп. мест можно поставить в номере</w:t>
            </w:r>
          </w:p>
        </w:tc>
        <w:tc>
          <w:tcPr>
            <w:tcW w:w="8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</w:tr>
      <w:tr w:rsidR="008340F0" w:rsidRPr="008340F0" w:rsidTr="008340F0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Уборка номеров, белья, полотенец</w:t>
            </w:r>
          </w:p>
        </w:tc>
        <w:tc>
          <w:tcPr>
            <w:tcW w:w="8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уборка номеров - 1 раз в 3 дня, смена белья – 1 раз в 5 дней</w:t>
            </w:r>
          </w:p>
        </w:tc>
      </w:tr>
      <w:tr w:rsidR="008340F0" w:rsidRPr="008340F0" w:rsidTr="008340F0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Дети принимаются</w:t>
            </w:r>
          </w:p>
        </w:tc>
        <w:tc>
          <w:tcPr>
            <w:tcW w:w="8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 любого возраста</w:t>
            </w:r>
          </w:p>
        </w:tc>
      </w:tr>
      <w:tr w:rsidR="008340F0" w:rsidRPr="008340F0" w:rsidTr="008340F0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Дети проживают бесплатно</w:t>
            </w:r>
          </w:p>
        </w:tc>
        <w:tc>
          <w:tcPr>
            <w:tcW w:w="8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Автобусом: дети 0-4 года проживают бесплатно, без предоставления доп. места, оплачивая только стоимость проезда</w:t>
            </w:r>
            <w:r w:rsidRPr="008340F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8340F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ЖД: дети 0-4 года – для них тур полностью бесплатный (без места в </w:t>
            </w:r>
            <w:proofErr w:type="gramStart"/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гостинице</w:t>
            </w:r>
            <w:proofErr w:type="gramEnd"/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+ без места в поезде – едут на полке с родителем)</w:t>
            </w:r>
          </w:p>
        </w:tc>
      </w:tr>
      <w:tr w:rsidR="008340F0" w:rsidRPr="008340F0" w:rsidTr="008340F0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Питание</w:t>
            </w:r>
          </w:p>
        </w:tc>
        <w:tc>
          <w:tcPr>
            <w:tcW w:w="8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столовая (платно)</w:t>
            </w:r>
          </w:p>
        </w:tc>
      </w:tr>
      <w:tr w:rsidR="008340F0" w:rsidRPr="008340F0" w:rsidTr="008340F0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Услуги</w:t>
            </w:r>
          </w:p>
        </w:tc>
        <w:tc>
          <w:tcPr>
            <w:tcW w:w="8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детский и взрослый бассейны, </w:t>
            </w:r>
            <w:proofErr w:type="spellStart"/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мангальная</w:t>
            </w:r>
            <w:proofErr w:type="spellEnd"/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зона, блинная, массажный кабинет</w:t>
            </w:r>
          </w:p>
        </w:tc>
      </w:tr>
      <w:tr w:rsidR="008340F0" w:rsidRPr="008340F0" w:rsidTr="008340F0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Wi-Fi</w:t>
            </w:r>
            <w:proofErr w:type="spellEnd"/>
          </w:p>
        </w:tc>
        <w:tc>
          <w:tcPr>
            <w:tcW w:w="8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</w:t>
            </w:r>
          </w:p>
        </w:tc>
      </w:tr>
      <w:tr w:rsidR="008340F0" w:rsidRPr="008340F0" w:rsidTr="008340F0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Пляж</w:t>
            </w:r>
          </w:p>
        </w:tc>
        <w:tc>
          <w:tcPr>
            <w:tcW w:w="8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песчаный - 1500 м (15 мин)</w:t>
            </w:r>
          </w:p>
        </w:tc>
      </w:tr>
      <w:tr w:rsidR="008340F0" w:rsidRPr="008340F0" w:rsidTr="008340F0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Расчетный час</w:t>
            </w:r>
          </w:p>
        </w:tc>
        <w:tc>
          <w:tcPr>
            <w:tcW w:w="8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заезд с 14.00, выезд до 12.00</w:t>
            </w:r>
          </w:p>
        </w:tc>
      </w:tr>
      <w:tr w:rsidR="008340F0" w:rsidRPr="008340F0" w:rsidTr="008340F0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 стоимость включено </w:t>
            </w: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(автобусом)</w:t>
            </w:r>
          </w:p>
        </w:tc>
        <w:tc>
          <w:tcPr>
            <w:tcW w:w="8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gramStart"/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автобусный проезд на комфортабельном автобусе туристического класса; сопровождение нашим сотрудником из Перми и обратно; страховка по проездку в </w:t>
            </w: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автобусе; трансфер до гостиницы и обратно (либо подъезд к самой гостинице, либо вызываем такси, если большой автобус проехать не сможет); бесплатные чай/кофе в дороге с печеньем и конфетами; просмотр фильмов; проживание в номерах выбранной категории</w:t>
            </w:r>
            <w:proofErr w:type="gramEnd"/>
          </w:p>
        </w:tc>
      </w:tr>
      <w:tr w:rsidR="008340F0" w:rsidRPr="008340F0" w:rsidTr="008340F0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Необходимые документы (автобусом)</w:t>
            </w:r>
          </w:p>
        </w:tc>
        <w:tc>
          <w:tcPr>
            <w:tcW w:w="8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оригинал паспорта/свидетельства о рождении; медицинский полис</w:t>
            </w:r>
          </w:p>
        </w:tc>
      </w:tr>
      <w:tr w:rsidR="008340F0" w:rsidRPr="008340F0" w:rsidTr="008340F0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 стоимость включено (поездом)</w:t>
            </w:r>
          </w:p>
        </w:tc>
        <w:tc>
          <w:tcPr>
            <w:tcW w:w="8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ЖД билеты (плацкарт) в обе стороны (купе под запрос при бронировании); трансфер от ЖД вокзала до гостиницы и обратно; проживание в номерах выбранной категории</w:t>
            </w:r>
          </w:p>
        </w:tc>
      </w:tr>
      <w:tr w:rsidR="008340F0" w:rsidRPr="008340F0" w:rsidTr="008340F0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Необходимые документы (поездом)</w:t>
            </w:r>
          </w:p>
        </w:tc>
        <w:tc>
          <w:tcPr>
            <w:tcW w:w="8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оригинал паспорта/свидетельства о рождении; медицинский полис; школьная справка для детей 10-17 лет из общеобразовательного учреждения НЕ нужна на посадке в период с 01.06 по 31.08. Только с 01.09. Обратите внимание, если на обратную дорогу Вы поедете в Пермь уже в сентябре - справка будет нужна. В летний период скидка школьникам действует по возрасту без предоставления справки.</w:t>
            </w:r>
          </w:p>
        </w:tc>
      </w:tr>
      <w:tr w:rsidR="008340F0" w:rsidRPr="008340F0" w:rsidTr="008340F0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Получение ЖД билетов (поездом)</w:t>
            </w:r>
          </w:p>
        </w:tc>
        <w:tc>
          <w:tcPr>
            <w:tcW w:w="8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ЖД билеты отправляются на электронную почту за 2-3 дня до выезда в электронном формате, где прописывается время выезда, поезд, информация по трансферу. ЖД билеты распечатывать НЕ нужно, так как действует электронная регистрация. Их не требуют на посадке. Проводнику показываете только паспорт/свидетельство о рождении.</w:t>
            </w:r>
          </w:p>
        </w:tc>
      </w:tr>
      <w:tr w:rsidR="008340F0" w:rsidRPr="008340F0" w:rsidTr="008340F0">
        <w:tc>
          <w:tcPr>
            <w:tcW w:w="2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Скачать памятку по туру</w:t>
            </w:r>
          </w:p>
        </w:tc>
        <w:tc>
          <w:tcPr>
            <w:tcW w:w="8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</w:tbl>
    <w:p w:rsidR="008340F0" w:rsidRPr="008340F0" w:rsidRDefault="008340F0" w:rsidP="008340F0">
      <w:pPr>
        <w:spacing w:after="240" w:line="360" w:lineRule="atLeast"/>
        <w:jc w:val="both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8340F0">
        <w:rPr>
          <w:rFonts w:ascii="Open Sans" w:eastAsia="Times New Roman" w:hAnsi="Open Sans" w:cs="Open Sans"/>
          <w:sz w:val="24"/>
          <w:szCs w:val="24"/>
          <w:lang w:eastAsia="ru-RU"/>
        </w:rPr>
        <w:t> </w:t>
      </w:r>
    </w:p>
    <w:tbl>
      <w:tblPr>
        <w:tblW w:w="109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1245"/>
        <w:gridCol w:w="1281"/>
        <w:gridCol w:w="1215"/>
        <w:gridCol w:w="1200"/>
        <w:gridCol w:w="1125"/>
        <w:gridCol w:w="1215"/>
        <w:gridCol w:w="1560"/>
        <w:gridCol w:w="914"/>
      </w:tblGrid>
      <w:tr w:rsidR="008340F0" w:rsidRPr="008340F0" w:rsidTr="008340F0">
        <w:tc>
          <w:tcPr>
            <w:tcW w:w="1099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Стоимость</w:t>
            </w:r>
            <w:r w:rsidRPr="008340F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 АВТОБУСНОГО</w:t>
            </w: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тура на 1 человека (15 дней/14 ночей) - 10 ночей на курорте</w:t>
            </w:r>
            <w:r w:rsidRPr="008340F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8340F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ПРОЕЗД + ПРОЖИВАНИЕ</w:t>
            </w:r>
          </w:p>
        </w:tc>
      </w:tr>
      <w:tr w:rsidR="008340F0" w:rsidRPr="008340F0" w:rsidTr="008340F0"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 выезда из Перми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Даты на курорте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 прибытия в Пермь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Ночей на курорте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1-но местный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местный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3-х местный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4-5-ти местный</w:t>
            </w:r>
            <w:r w:rsidRPr="008340F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(семейный)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340F0" w:rsidRPr="008340F0" w:rsidTr="008340F0"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18.06. 23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20.06 - 30.06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02.07.2023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34500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24200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22700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21900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340F0" w:rsidRPr="008340F0" w:rsidTr="008340F0"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28.06. 23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30.06 - 10.07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12.07.2023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41800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28400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25500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340F0" w:rsidRPr="008340F0" w:rsidTr="008340F0"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08.07. 23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10.07 - 20.07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22.07.2023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50200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32500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28800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25600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340F0" w:rsidRPr="008340F0" w:rsidTr="008340F0"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18.07. 23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20.07 - 30.07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01.08.2023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50200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32500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28800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25600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340F0" w:rsidRPr="008340F0" w:rsidTr="008340F0"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28.07. 23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30.07 - 09.08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11.08.2023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50200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32500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28800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25600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340F0" w:rsidRPr="008340F0" w:rsidTr="008340F0"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07.08. 23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09.08 - 19.08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21.08.2023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50200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32500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28800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25600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340F0" w:rsidRPr="008340F0" w:rsidTr="008340F0"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17.08. 23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19.08 - 29.08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31.08.2023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45500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30200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26900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26800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340F0" w:rsidRPr="008340F0" w:rsidTr="008340F0"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27.08. 23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29.08 - 09.09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11.09.2023 (обратно поездом)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30800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17200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20300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20500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340F0" w:rsidRPr="008340F0" w:rsidTr="008340F0">
        <w:tc>
          <w:tcPr>
            <w:tcW w:w="1008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Скидка детям 0-12 лет включительно: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500 р.</w:t>
            </w:r>
          </w:p>
        </w:tc>
      </w:tr>
      <w:tr w:rsidR="008340F0" w:rsidRPr="008340F0" w:rsidTr="008340F0">
        <w:tc>
          <w:tcPr>
            <w:tcW w:w="1099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Стоимость </w:t>
            </w:r>
            <w:r w:rsidRPr="008340F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ЖД тура</w:t>
            </w: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на 1 человека (17 дней/16 ночей) - 10 ночей на курорте</w:t>
            </w:r>
            <w:r w:rsidRPr="008340F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8340F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ПРОЕЗД + ПРОЖИВАНИЕ + ТРАНСФЕР</w:t>
            </w:r>
          </w:p>
        </w:tc>
      </w:tr>
      <w:tr w:rsidR="008340F0" w:rsidRPr="008340F0" w:rsidTr="008340F0"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 выезда из Перми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Даты на курорте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 прибытия в Пермь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Ночей на курорте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1-но местный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2-х местный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3-х местный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4-5-ти местный</w:t>
            </w:r>
            <w:r w:rsidRPr="008340F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br/>
            </w: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(семейный)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340F0" w:rsidRPr="008340F0" w:rsidTr="008340F0"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07.06.2023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10.06 - 20.06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23.06.2023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38300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29150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27350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27250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340F0" w:rsidRPr="008340F0" w:rsidTr="008340F0"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17.06.2023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20.06 - 30.06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03.07.2023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40700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30350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28900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28200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340F0" w:rsidRPr="008340F0" w:rsidTr="008340F0"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27.06.2023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30.06 - 10.07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13.07.2023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48550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35000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32700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32200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340F0" w:rsidRPr="008340F0" w:rsidTr="008340F0"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07.07.2023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10.07 - 20.07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23.07.2023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56900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39200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35500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35300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340F0" w:rsidRPr="008340F0" w:rsidTr="008340F0"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17.07.2023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20.07 - 30.07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02.08.2023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56900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39200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35500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35300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340F0" w:rsidRPr="008340F0" w:rsidTr="008340F0"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27.07.2023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30.07 - 09.08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12.08.2023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56900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39200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35500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35300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340F0" w:rsidRPr="008340F0" w:rsidTr="008340F0"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06.08.2023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09.08 - 19.08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22.08.2023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56900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39200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35500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35300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340F0" w:rsidRPr="008340F0" w:rsidTr="008340F0"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16.08.2023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19.08 - 29.08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01.09.2023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52200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36800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33600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33500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8340F0" w:rsidRPr="008340F0" w:rsidTr="008340F0"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26.08.2023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29.08 - 09.09</w:t>
            </w:r>
          </w:p>
        </w:tc>
        <w:tc>
          <w:tcPr>
            <w:tcW w:w="1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11.09.2023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37000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28500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26500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26700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8340F0" w:rsidRPr="008340F0" w:rsidRDefault="008340F0" w:rsidP="008340F0">
      <w:pPr>
        <w:spacing w:after="240" w:line="360" w:lineRule="atLeast"/>
        <w:jc w:val="both"/>
        <w:textAlignment w:val="baseline"/>
        <w:rPr>
          <w:rFonts w:ascii="Open Sans" w:eastAsia="Times New Roman" w:hAnsi="Open Sans" w:cs="Open Sans"/>
          <w:sz w:val="24"/>
          <w:szCs w:val="24"/>
          <w:lang w:eastAsia="ru-RU"/>
        </w:rPr>
      </w:pPr>
      <w:r w:rsidRPr="008340F0">
        <w:rPr>
          <w:rFonts w:ascii="Open Sans" w:eastAsia="Times New Roman" w:hAnsi="Open Sans" w:cs="Open Sans"/>
          <w:sz w:val="24"/>
          <w:szCs w:val="24"/>
          <w:lang w:eastAsia="ru-RU"/>
        </w:rPr>
        <w:t> </w:t>
      </w:r>
    </w:p>
    <w:tbl>
      <w:tblPr>
        <w:tblW w:w="108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4"/>
        <w:gridCol w:w="2409"/>
      </w:tblGrid>
      <w:tr w:rsidR="008340F0" w:rsidRPr="008340F0" w:rsidTr="008340F0">
        <w:trPr>
          <w:trHeight w:val="300"/>
        </w:trPr>
        <w:tc>
          <w:tcPr>
            <w:tcW w:w="108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Скидки в обе стороны на ЖД билеты (плацкарт)</w:t>
            </w:r>
          </w:p>
        </w:tc>
      </w:tr>
      <w:tr w:rsidR="008340F0" w:rsidRPr="008340F0" w:rsidTr="008340F0">
        <w:trPr>
          <w:trHeight w:val="300"/>
        </w:trPr>
        <w:tc>
          <w:tcPr>
            <w:tcW w:w="8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10-17 лет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5 600 </w:t>
            </w:r>
            <w:proofErr w:type="gramStart"/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</w:tr>
      <w:tr w:rsidR="008340F0" w:rsidRPr="008340F0" w:rsidTr="008340F0">
        <w:trPr>
          <w:trHeight w:val="300"/>
        </w:trPr>
        <w:tc>
          <w:tcPr>
            <w:tcW w:w="8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5-9 лет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7 300 </w:t>
            </w:r>
            <w:proofErr w:type="gramStart"/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</w:tr>
      <w:tr w:rsidR="008340F0" w:rsidRPr="008340F0" w:rsidTr="008340F0">
        <w:trPr>
          <w:trHeight w:val="300"/>
        </w:trPr>
        <w:tc>
          <w:tcPr>
            <w:tcW w:w="8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0-4 года (с местом в поезде)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7 300 </w:t>
            </w:r>
            <w:proofErr w:type="gramStart"/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</w:tr>
      <w:tr w:rsidR="008340F0" w:rsidRPr="008340F0" w:rsidTr="008340F0">
        <w:trPr>
          <w:trHeight w:val="300"/>
        </w:trPr>
        <w:tc>
          <w:tcPr>
            <w:tcW w:w="8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0-4 года (без места в поезде)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8340F0" w:rsidRPr="008340F0" w:rsidRDefault="008340F0" w:rsidP="008340F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11 300 </w:t>
            </w:r>
            <w:proofErr w:type="gramStart"/>
            <w:r w:rsidRPr="008340F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</w:tr>
    </w:tbl>
    <w:p w:rsidR="008340F0" w:rsidRDefault="008340F0"/>
    <w:sectPr w:rsidR="008340F0" w:rsidSect="008340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0F0"/>
    <w:rsid w:val="008340F0"/>
    <w:rsid w:val="00C5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40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0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340F0"/>
    <w:rPr>
      <w:color w:val="0000FF"/>
      <w:u w:val="single"/>
    </w:rPr>
  </w:style>
  <w:style w:type="character" w:customStyle="1" w:styleId="tour-summarylabel">
    <w:name w:val="tour-summary__label"/>
    <w:basedOn w:val="a0"/>
    <w:rsid w:val="008340F0"/>
  </w:style>
  <w:style w:type="character" w:customStyle="1" w:styleId="tour-summaryvalue">
    <w:name w:val="tour-summary__value"/>
    <w:basedOn w:val="a0"/>
    <w:rsid w:val="008340F0"/>
  </w:style>
  <w:style w:type="character" w:styleId="a4">
    <w:name w:val="Strong"/>
    <w:basedOn w:val="a0"/>
    <w:uiPriority w:val="22"/>
    <w:qFormat/>
    <w:rsid w:val="008340F0"/>
    <w:rPr>
      <w:b/>
      <w:bCs/>
    </w:rPr>
  </w:style>
  <w:style w:type="paragraph" w:styleId="a5">
    <w:name w:val="Normal (Web)"/>
    <w:basedOn w:val="a"/>
    <w:uiPriority w:val="99"/>
    <w:semiHidden/>
    <w:unhideWhenUsed/>
    <w:rsid w:val="00834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0F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34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40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0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340F0"/>
    <w:rPr>
      <w:color w:val="0000FF"/>
      <w:u w:val="single"/>
    </w:rPr>
  </w:style>
  <w:style w:type="character" w:customStyle="1" w:styleId="tour-summarylabel">
    <w:name w:val="tour-summary__label"/>
    <w:basedOn w:val="a0"/>
    <w:rsid w:val="008340F0"/>
  </w:style>
  <w:style w:type="character" w:customStyle="1" w:styleId="tour-summaryvalue">
    <w:name w:val="tour-summary__value"/>
    <w:basedOn w:val="a0"/>
    <w:rsid w:val="008340F0"/>
  </w:style>
  <w:style w:type="character" w:styleId="a4">
    <w:name w:val="Strong"/>
    <w:basedOn w:val="a0"/>
    <w:uiPriority w:val="22"/>
    <w:qFormat/>
    <w:rsid w:val="008340F0"/>
    <w:rPr>
      <w:b/>
      <w:bCs/>
    </w:rPr>
  </w:style>
  <w:style w:type="paragraph" w:styleId="a5">
    <w:name w:val="Normal (Web)"/>
    <w:basedOn w:val="a"/>
    <w:uiPriority w:val="99"/>
    <w:semiHidden/>
    <w:unhideWhenUsed/>
    <w:rsid w:val="00834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0F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34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9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63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678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2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3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15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94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33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86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0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57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1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02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6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24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1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12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78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71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19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18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53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81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30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46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89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99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95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6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96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92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09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93339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501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91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cot59.ru/assets/galleries/3780/8_1.jpe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yandex.ru/maps/10995/krasnodar-krai/house/ulitsa_gorkogo_47/Z04YdAFnSEwEQFpufXV5dn1mYw==/?ll=37.267193%2C44.987157&amp;z=17.09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pcot59.ru/assets/galleries/3780/101_7.jpg" TargetMode="External"/><Relationship Id="rId5" Type="http://schemas.openxmlformats.org/officeDocument/2006/relationships/hyperlink" Target="https://pcot59.ru/assets/galleries/3780/5d18569e59acb8c829b4.jpeg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cot59.ru/assets/galleries/3780/6_2__1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2023-05-23T13:43:00Z</dcterms:created>
  <dcterms:modified xsi:type="dcterms:W3CDTF">2023-05-23T13:49:00Z</dcterms:modified>
</cp:coreProperties>
</file>