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F6" w:rsidRDefault="00630BF6" w:rsidP="00630BF6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</w:pPr>
      <w:r w:rsidRPr="00630BF6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Люкс-отель "Три мушкетера" + завтрак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8"/>
        <w:gridCol w:w="5394"/>
      </w:tblGrid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473F0" wp14:editId="50C08B5D">
                  <wp:extent cx="3452884" cy="2371418"/>
                  <wp:effectExtent l="0" t="0" r="0" b="0"/>
                  <wp:docPr id="30" name="Рисунок 30" descr="3_Mushketera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_Mushketera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955" cy="23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5AF4C13" wp14:editId="31062DD9">
                  <wp:extent cx="3523142" cy="2347415"/>
                  <wp:effectExtent l="0" t="0" r="1270" b="0"/>
                  <wp:docPr id="27" name="Рисунок 27" descr="115205_0">
                    <a:hlinkClick xmlns:a="http://schemas.openxmlformats.org/drawingml/2006/main" r:id="rId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5205_0">
                            <a:hlinkClick r:id="rId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196" cy="235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6DFBBE6" wp14:editId="3038486A">
                  <wp:extent cx="3402351" cy="2347415"/>
                  <wp:effectExtent l="0" t="0" r="7620" b="0"/>
                  <wp:docPr id="28" name="Рисунок 28" descr="hotel_13070_157377_o">
                    <a:hlinkClick xmlns:a="http://schemas.openxmlformats.org/drawingml/2006/main" r:id="rId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tel_13070_157377_o">
                            <a:hlinkClick r:id="rId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495" cy="235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A3EC686" wp14:editId="5552EF79">
                  <wp:extent cx="3402350" cy="2347415"/>
                  <wp:effectExtent l="0" t="0" r="7620" b="0"/>
                  <wp:docPr id="26" name="Рисунок 26" descr="a74ee0902085f5ff6e70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74ee0902085f5ff6e70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363" cy="234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A14BC" wp14:editId="488A30CF">
                  <wp:extent cx="3220872" cy="2222205"/>
                  <wp:effectExtent l="0" t="0" r="0" b="6985"/>
                  <wp:docPr id="32" name="Рисунок 32" descr="hotel_13070_157359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otel_13070_157359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60" cy="222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F5E19" wp14:editId="4949CA4F">
                  <wp:extent cx="3220872" cy="2222205"/>
                  <wp:effectExtent l="0" t="0" r="0" b="6985"/>
                  <wp:docPr id="33" name="Рисунок 33" descr="hotel_13070_157356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otel_13070_157356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69" cy="222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630BF6" w:rsidTr="00630BF6">
        <w:tc>
          <w:tcPr>
            <w:tcW w:w="5288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B173B" wp14:editId="74C71509">
                  <wp:extent cx="3258961" cy="2238233"/>
                  <wp:effectExtent l="0" t="0" r="0" b="0"/>
                  <wp:docPr id="34" name="Рисунок 34" descr="6hxmg-restora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6hxmg-restora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51" cy="224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630BF6" w:rsidRPr="00630BF6" w:rsidRDefault="00630BF6" w:rsidP="00630BF6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EFBF9" wp14:editId="6695431E">
                  <wp:extent cx="3289110" cy="2260441"/>
                  <wp:effectExtent l="0" t="0" r="6985" b="6985"/>
                  <wp:docPr id="35" name="Рисунок 35" descr="thumb_1620679_hotel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umb_1620679_hotel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80" cy="226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BF6" w:rsidRPr="00630BF6" w:rsidRDefault="00630BF6" w:rsidP="00630BF6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0BF6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Направление: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Пермь </w:t>
      </w:r>
      <w:r w:rsidRPr="00630B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Геленджик </w:t>
      </w:r>
      <w:r w:rsidRPr="00630B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Анапа </w:t>
      </w:r>
      <w:r w:rsidRPr="00630B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Витязево</w:t>
      </w:r>
      <w:proofErr w:type="gramEnd"/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30B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Пермь</w:t>
      </w:r>
    </w:p>
    <w:p w:rsidR="00630BF6" w:rsidRPr="00630BF6" w:rsidRDefault="00630BF6" w:rsidP="00630BF6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0BF6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630BF6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10 ночей на море + дорога</w:t>
      </w:r>
    </w:p>
    <w:tbl>
      <w:tblPr>
        <w:tblW w:w="10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8786"/>
      </w:tblGrid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Анапа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ул. Горького, д. 34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Посмотреть расположение на карте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hyperlink r:id="rId16" w:tgtFrame="_blank" w:history="1">
              <w:r w:rsidRPr="00630BF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bdr w:val="none" w:sz="0" w:space="0" w:color="auto" w:frame="1"/>
                  <w:lang w:eastAsia="ru-RU"/>
                </w:rPr>
                <w:t>https://yandex.ru/maps/1107/anapa/house/ulitsa_gorkogo_34/Z04YdQVgSkYPQFpufXR4dntjYA==/?ll=37.320337%2C44.897704&amp;z=17.09</w:t>
              </w:r>
            </w:hyperlink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Этажность корпуса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Категория номеров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стандарт 1-местный (с видом на ул.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Терская</w:t>
            </w:r>
            <w:proofErr w:type="gram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стандарт 2-местный (с видом на ул. Терская, без балкона)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стандарт 2-местный (с видом на ул. Горького, с балконом)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люкс (вид на ул. Терская и Горького)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Комплектация номеров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кровати, тумбочки, ТВ, телефон, WI-FI, кондиционер, холодильник, шкаф, сейф, фен, </w:t>
            </w:r>
            <w:proofErr w:type="spell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полотенцесушитель</w:t>
            </w:r>
            <w:proofErr w:type="spell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совмещенный санузел: туалет и душевая кабина</w:t>
            </w:r>
            <w:proofErr w:type="gramEnd"/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мягкий раскладной диван, ограничений по возрасту нет. Только в одном номере "люкс" под запрос можно поставить 3 </w:t>
            </w:r>
            <w:proofErr w:type="spell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допа</w:t>
            </w:r>
            <w:proofErr w:type="spell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(раскладной диван + раскладное кресло)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Сколько доп. мест можно поставить в номере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2-х местном стандарте - 1 доп. место; в 2-х комнатном номере - 1-3 </w:t>
            </w:r>
            <w:proofErr w:type="spellStart"/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доп</w:t>
            </w:r>
            <w:proofErr w:type="spellEnd"/>
            <w:proofErr w:type="gram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места можно поставить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Уборка номеров, белья, полотенец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ежедневная уборка номеров, смена белья - 1 раз в 3 дня, смена полотенец – по требованию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принимаются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любого возраста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проживают бесплатно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Автобусом: дети 0-3 года проживают бесплатно, без предоставления доп. места, оплачивая только стоимость проезда. Завтрак на него распространяется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 ЖД: дети 0-3 года – для них тур полностью бесплатный (без места в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гостинице</w:t>
            </w:r>
            <w:proofErr w:type="gram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+ без места в поезде – едут на полке с родителем). Завтрак на него распространяется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Питание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здании отеля (на 1 этаже) имеется кафе, где организуется питание гостей (завтрак, обед, ужин – в зависимости от выбранного плана питания)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Услуги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гладильная доска и утюг (бесплатно), прачечная (платно), детская кроватка (платно), детская прогулочная коляска (платно), настольные игры (шахматы, шашки, домино, лото, карты)</w:t>
            </w:r>
            <w:proofErr w:type="gramEnd"/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spellStart"/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Wi-Fi</w:t>
            </w:r>
            <w:proofErr w:type="spellEnd"/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Пляж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песчаный, 300 м (3 мин)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Расчетный час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заезд с 14.00, выезд до 12.00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Комментарий агента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Люкс-отель «3 Мушкетера» расположен на пересечении центральных улиц Анапы. На улице Горького - главной пешеходной улице курорта, расположены самые </w:t>
            </w: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лучшие магазины, рестораны и бары, парки развлечений, ночные клубы и выходы к песчаным пляжам Черного моря. Номера с видом на ул.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Терскую</w:t>
            </w:r>
            <w:proofErr w:type="gram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(тихое место) не имеют балкона, но оснащены французским панорамным окном (то есть французский балкон). В коричневых тонах оформлены номера стандарт однокомнатные, цветные - это номера люкс 2-х комнатные. Все номера высокого уровня по оформлению, текстилю, качеству мебели и сантехники. Питание в кафе также хвалят клиенты отеля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стоимость включено (автобусом)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автобусный проезд на комфортабельном автобусе туристического класса; сопровождение нашим сотрудником из Перми и обратно; страховка по проездку в автобусе; трансфер до гостиницы и обратно (либо подъезд к самой гостинице, либо вызываем такси, если большой автобус проехать не сможет); бесплатные чай/кофе в дороге с печеньем и конфетами; просмотр фильмов; проживание в номерах выбранной категории;</w:t>
            </w:r>
            <w:proofErr w:type="gramEnd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завтраки</w:t>
            </w:r>
          </w:p>
        </w:tc>
      </w:tr>
      <w:tr w:rsidR="00630BF6" w:rsidRPr="00630BF6" w:rsidTr="00630BF6">
        <w:tc>
          <w:tcPr>
            <w:tcW w:w="1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(поездом)</w:t>
            </w:r>
          </w:p>
        </w:tc>
        <w:tc>
          <w:tcPr>
            <w:tcW w:w="8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(плацкарт) в обе стороны (купе под запрос при бронировании); трансфер от ЖД вокзала до гостиницы и обратно; проживание в номерах выбранной категории; завтраки</w:t>
            </w:r>
          </w:p>
        </w:tc>
      </w:tr>
    </w:tbl>
    <w:p w:rsidR="00630BF6" w:rsidRPr="00630BF6" w:rsidRDefault="00630BF6" w:rsidP="00630BF6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630BF6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0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1377"/>
        <w:gridCol w:w="1316"/>
        <w:gridCol w:w="1276"/>
        <w:gridCol w:w="1134"/>
        <w:gridCol w:w="1134"/>
        <w:gridCol w:w="1770"/>
        <w:gridCol w:w="1349"/>
      </w:tblGrid>
      <w:tr w:rsidR="00630BF6" w:rsidRPr="00630BF6" w:rsidTr="00630BF6">
        <w:trPr>
          <w:trHeight w:val="93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выезда из Перми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Даты на курорте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прибытия в Пермь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местный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(люкс)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18.06.2023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20.06 - 30.06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44200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32700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27200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28.06.2023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30.06 - 10.07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47600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35200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41000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08.07.2023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10.07 - 20.07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50000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20.07 - 30.07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59400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50900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30.07 - 09.08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59400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50900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09.08 - 19.08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59400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50900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19.08 - 29.08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41200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49000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</w:tr>
      <w:tr w:rsidR="00630BF6" w:rsidRPr="00630BF6" w:rsidTr="00630BF6">
        <w:trPr>
          <w:trHeight w:val="93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29.08 - 09.09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11.09.2023 (обратно поездом)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47900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41200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071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Скидка детям 0-12 лет включительно: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500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руб</w:t>
            </w:r>
            <w:proofErr w:type="spellEnd"/>
          </w:p>
        </w:tc>
      </w:tr>
      <w:tr w:rsidR="00630BF6" w:rsidRPr="00630BF6" w:rsidTr="00630BF6">
        <w:trPr>
          <w:trHeight w:val="93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выезда из Перми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Даты на курорте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прибытия в Пермь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местный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  <w:r w:rsidRPr="00630BF6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(люкс)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07.06.2023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10.06 - 20.06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23.06.2023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38900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44300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33400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17.06.2023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20.06 - 30.06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38900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44300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33400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27.06.2023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30.06 - 10.07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54300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41800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47700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10.07 - 20.07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63900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46700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56700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20.07 - 30.07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66000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47700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57500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27.07.2023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30.07 - 09.08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66000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47700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57500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09.08 - 19.08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66000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47700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57500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36000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19.08 - 29.08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01.09.2023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64900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46800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55800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35600</w:t>
            </w:r>
          </w:p>
        </w:tc>
      </w:tr>
      <w:tr w:rsidR="00630BF6" w:rsidRPr="00630BF6" w:rsidTr="00630BF6">
        <w:trPr>
          <w:trHeight w:val="300"/>
        </w:trPr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26.08.2023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29.08 - 09.09</w:t>
            </w:r>
          </w:p>
        </w:tc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11.09.2023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54000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41300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47400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32200</w:t>
            </w:r>
          </w:p>
        </w:tc>
      </w:tr>
    </w:tbl>
    <w:p w:rsidR="00630BF6" w:rsidRPr="00630BF6" w:rsidRDefault="00630BF6" w:rsidP="00630BF6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630BF6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07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8"/>
        <w:gridCol w:w="3556"/>
      </w:tblGrid>
      <w:tr w:rsidR="00630BF6" w:rsidRPr="00630BF6" w:rsidTr="00630BF6">
        <w:tc>
          <w:tcPr>
            <w:tcW w:w="107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Скидки в обе стороны на ЖД билеты (плацкарт)</w:t>
            </w:r>
          </w:p>
        </w:tc>
      </w:tr>
      <w:tr w:rsidR="00630BF6" w:rsidRPr="00630BF6" w:rsidTr="00630BF6">
        <w:tc>
          <w:tcPr>
            <w:tcW w:w="7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10-17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5 600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630BF6" w:rsidRPr="00630BF6" w:rsidTr="00630BF6">
        <w:tc>
          <w:tcPr>
            <w:tcW w:w="7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5-9 лет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630BF6" w:rsidRPr="00630BF6" w:rsidTr="00630BF6">
        <w:tc>
          <w:tcPr>
            <w:tcW w:w="7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(с местом в поезде)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630BF6" w:rsidRPr="00630BF6" w:rsidTr="00630BF6">
        <w:tc>
          <w:tcPr>
            <w:tcW w:w="7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(без места в поезде)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30BF6" w:rsidRPr="00630BF6" w:rsidRDefault="00630BF6" w:rsidP="00630BF6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11 300 </w:t>
            </w:r>
            <w:proofErr w:type="gramStart"/>
            <w:r w:rsidRPr="00630BF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</w:tbl>
    <w:p w:rsidR="00630BF6" w:rsidRDefault="00630BF6"/>
    <w:sectPr w:rsidR="00630BF6" w:rsidSect="00630BF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F6"/>
    <w:rsid w:val="00630BF6"/>
    <w:rsid w:val="00EF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0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0BF6"/>
    <w:rPr>
      <w:color w:val="0000FF"/>
      <w:u w:val="single"/>
    </w:rPr>
  </w:style>
  <w:style w:type="character" w:customStyle="1" w:styleId="tour-summarylabel">
    <w:name w:val="tour-summary__label"/>
    <w:basedOn w:val="a0"/>
    <w:rsid w:val="00630BF6"/>
  </w:style>
  <w:style w:type="character" w:customStyle="1" w:styleId="tour-summaryvalue">
    <w:name w:val="tour-summary__value"/>
    <w:basedOn w:val="a0"/>
    <w:rsid w:val="00630BF6"/>
  </w:style>
  <w:style w:type="character" w:styleId="a4">
    <w:name w:val="Strong"/>
    <w:basedOn w:val="a0"/>
    <w:uiPriority w:val="22"/>
    <w:qFormat/>
    <w:rsid w:val="00630BF6"/>
    <w:rPr>
      <w:b/>
      <w:bCs/>
    </w:rPr>
  </w:style>
  <w:style w:type="paragraph" w:styleId="a5">
    <w:name w:val="Normal (Web)"/>
    <w:basedOn w:val="a"/>
    <w:uiPriority w:val="99"/>
    <w:semiHidden/>
    <w:unhideWhenUsed/>
    <w:rsid w:val="0063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BF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30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0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0BF6"/>
    <w:rPr>
      <w:color w:val="0000FF"/>
      <w:u w:val="single"/>
    </w:rPr>
  </w:style>
  <w:style w:type="character" w:customStyle="1" w:styleId="tour-summarylabel">
    <w:name w:val="tour-summary__label"/>
    <w:basedOn w:val="a0"/>
    <w:rsid w:val="00630BF6"/>
  </w:style>
  <w:style w:type="character" w:customStyle="1" w:styleId="tour-summaryvalue">
    <w:name w:val="tour-summary__value"/>
    <w:basedOn w:val="a0"/>
    <w:rsid w:val="00630BF6"/>
  </w:style>
  <w:style w:type="character" w:styleId="a4">
    <w:name w:val="Strong"/>
    <w:basedOn w:val="a0"/>
    <w:uiPriority w:val="22"/>
    <w:qFormat/>
    <w:rsid w:val="00630BF6"/>
    <w:rPr>
      <w:b/>
      <w:bCs/>
    </w:rPr>
  </w:style>
  <w:style w:type="paragraph" w:styleId="a5">
    <w:name w:val="Normal (Web)"/>
    <w:basedOn w:val="a"/>
    <w:uiPriority w:val="99"/>
    <w:semiHidden/>
    <w:unhideWhenUsed/>
    <w:rsid w:val="0063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BF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30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1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3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9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9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1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96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5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68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71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23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5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40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99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3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91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30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48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10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6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92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65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4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2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2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40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0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53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43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16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14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3660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38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9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ot59.ru/assets/galleries/3783/hotel_13070_157377_o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yandex.ru/maps/1107/anapa/house/ulitsa_gorkogo_34/Z04YdQVgSkYPQFpufXR4dntjYA==/?ll=37.320337%2C44.897704&amp;z=17.09" TargetMode="External"/><Relationship Id="rId1" Type="http://schemas.openxmlformats.org/officeDocument/2006/relationships/styles" Target="styles.xml"/><Relationship Id="rId6" Type="http://schemas.openxmlformats.org/officeDocument/2006/relationships/hyperlink" Target="https://pcot59.ru/assets/galleries/3783/115205_0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pcot59.ru/assets/galleries/3783/a74ee0902085f5ff6e7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2023-05-24T08:03:00Z</dcterms:created>
  <dcterms:modified xsi:type="dcterms:W3CDTF">2023-05-24T08:10:00Z</dcterms:modified>
</cp:coreProperties>
</file>